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07" w:rsidRDefault="002B3A45">
      <w:pPr>
        <w:rPr>
          <w:rFonts w:ascii="Times New Roman" w:hAnsi="Times New Roman" w:cs="Times New Roman"/>
          <w:sz w:val="24"/>
          <w:szCs w:val="24"/>
        </w:rPr>
      </w:pPr>
      <w:r>
        <w:rPr>
          <w:rFonts w:ascii="Times New Roman" w:hAnsi="Times New Roman" w:cs="Times New Roman"/>
          <w:sz w:val="24"/>
          <w:szCs w:val="24"/>
        </w:rPr>
        <w:t xml:space="preserve">ΧΡΗΣΤΟΣ ΤΡΟΜΠΟΥΚΗΣ </w:t>
      </w:r>
    </w:p>
    <w:p w:rsidR="00B00307" w:rsidRPr="00B00307" w:rsidRDefault="00B00307">
      <w:pPr>
        <w:rPr>
          <w:rFonts w:ascii="Times New Roman" w:hAnsi="Times New Roman" w:cs="Times New Roman"/>
          <w:sz w:val="24"/>
          <w:szCs w:val="24"/>
          <w:lang w:val="en-GB"/>
        </w:rPr>
      </w:pPr>
      <w:r w:rsidRPr="00B00307">
        <w:rPr>
          <w:rFonts w:ascii="Times New Roman" w:hAnsi="Times New Roman" w:cs="Times New Roman"/>
          <w:sz w:val="24"/>
          <w:szCs w:val="24"/>
        </w:rPr>
        <w:t>ΑΕΜ:071317</w:t>
      </w:r>
      <w:r>
        <w:rPr>
          <w:rFonts w:ascii="Times New Roman" w:hAnsi="Times New Roman" w:cs="Times New Roman"/>
          <w:sz w:val="24"/>
          <w:szCs w:val="24"/>
          <w:lang w:val="en-GB"/>
        </w:rPr>
        <w:t>6</w:t>
      </w:r>
      <w:bookmarkStart w:id="0" w:name="_GoBack"/>
      <w:bookmarkEnd w:id="0"/>
    </w:p>
    <w:p w:rsidR="002B3A45" w:rsidRDefault="002B3A45">
      <w:pPr>
        <w:rPr>
          <w:rFonts w:ascii="Times New Roman" w:hAnsi="Times New Roman" w:cs="Times New Roman"/>
          <w:sz w:val="24"/>
          <w:szCs w:val="24"/>
        </w:rPr>
      </w:pPr>
    </w:p>
    <w:p w:rsidR="002B3A45" w:rsidRDefault="002B3A45">
      <w:pPr>
        <w:rPr>
          <w:rFonts w:ascii="Times New Roman" w:hAnsi="Times New Roman" w:cs="Times New Roman"/>
          <w:sz w:val="24"/>
          <w:szCs w:val="24"/>
        </w:rPr>
      </w:pPr>
      <w:r>
        <w:rPr>
          <w:rFonts w:ascii="Times New Roman" w:hAnsi="Times New Roman" w:cs="Times New Roman"/>
          <w:sz w:val="24"/>
          <w:szCs w:val="24"/>
        </w:rPr>
        <w:t xml:space="preserve">Τίτλος: </w:t>
      </w:r>
      <w:proofErr w:type="spellStart"/>
      <w:r>
        <w:rPr>
          <w:rFonts w:ascii="Times New Roman" w:hAnsi="Times New Roman" w:cs="Times New Roman"/>
          <w:sz w:val="24"/>
          <w:szCs w:val="24"/>
        </w:rPr>
        <w:t>Πολυπλευρηκότητα</w:t>
      </w:r>
      <w:proofErr w:type="spellEnd"/>
      <w:r>
        <w:rPr>
          <w:rFonts w:ascii="Times New Roman" w:hAnsi="Times New Roman" w:cs="Times New Roman"/>
          <w:sz w:val="24"/>
          <w:szCs w:val="24"/>
        </w:rPr>
        <w:t xml:space="preserve"> και υγιεινός τρόπος ζωής. </w:t>
      </w:r>
    </w:p>
    <w:p w:rsidR="002B3A45" w:rsidRDefault="002B3A45">
      <w:pPr>
        <w:rPr>
          <w:rFonts w:ascii="Times New Roman" w:hAnsi="Times New Roman" w:cs="Times New Roman"/>
          <w:sz w:val="24"/>
          <w:szCs w:val="24"/>
        </w:rPr>
      </w:pPr>
      <w:r>
        <w:rPr>
          <w:rFonts w:ascii="Times New Roman" w:hAnsi="Times New Roman" w:cs="Times New Roman"/>
          <w:sz w:val="24"/>
          <w:szCs w:val="24"/>
        </w:rPr>
        <w:t xml:space="preserve">Ο σκοπός του προγράμματος αγωγής υγείας είναι να γνωρίσουν τα αγωνίσματα του κλασσικού </w:t>
      </w:r>
      <w:r w:rsidR="009E7412">
        <w:rPr>
          <w:rFonts w:ascii="Times New Roman" w:hAnsi="Times New Roman" w:cs="Times New Roman"/>
          <w:sz w:val="24"/>
          <w:szCs w:val="24"/>
        </w:rPr>
        <w:t>αθλητισμού μέ</w:t>
      </w:r>
      <w:r>
        <w:rPr>
          <w:rFonts w:ascii="Times New Roman" w:hAnsi="Times New Roman" w:cs="Times New Roman"/>
          <w:sz w:val="24"/>
          <w:szCs w:val="24"/>
        </w:rPr>
        <w:t>σα από ένα υγιές περιβάλλον και ταυτ</w:t>
      </w:r>
      <w:r w:rsidR="00136143">
        <w:rPr>
          <w:rFonts w:ascii="Times New Roman" w:hAnsi="Times New Roman" w:cs="Times New Roman"/>
          <w:sz w:val="24"/>
          <w:szCs w:val="24"/>
        </w:rPr>
        <w:t>όχρονα να μάθουν την άθληση χωρίς</w:t>
      </w:r>
      <w:r>
        <w:rPr>
          <w:rFonts w:ascii="Times New Roman" w:hAnsi="Times New Roman" w:cs="Times New Roman"/>
          <w:sz w:val="24"/>
          <w:szCs w:val="24"/>
        </w:rPr>
        <w:t xml:space="preserve"> την χρήση απαγορευμένων ουσιών και με σωστή διατροφή. Επίσης</w:t>
      </w:r>
      <w:r w:rsidR="009E7412">
        <w:rPr>
          <w:rFonts w:ascii="Times New Roman" w:hAnsi="Times New Roman" w:cs="Times New Roman"/>
          <w:sz w:val="24"/>
          <w:szCs w:val="24"/>
        </w:rPr>
        <w:t>, έ</w:t>
      </w:r>
      <w:r>
        <w:rPr>
          <w:rFonts w:ascii="Times New Roman" w:hAnsi="Times New Roman" w:cs="Times New Roman"/>
          <w:sz w:val="24"/>
          <w:szCs w:val="24"/>
        </w:rPr>
        <w:t>νας άλλος σκοπός είναι να μάθουν την σωστή προβολή των ΜΜΕ για την άθληση και τον αθλητισμό. Ο πληθυσμός που θα χρησιμοποιηθεί θα είναι παιδιά νεαρής ηλικίας, από</w:t>
      </w:r>
      <w:r w:rsidR="009E7412">
        <w:rPr>
          <w:rFonts w:ascii="Times New Roman" w:hAnsi="Times New Roman" w:cs="Times New Roman"/>
          <w:sz w:val="24"/>
          <w:szCs w:val="24"/>
        </w:rPr>
        <w:t xml:space="preserve"> 10-12 ετών, ό</w:t>
      </w:r>
      <w:r>
        <w:rPr>
          <w:rFonts w:ascii="Times New Roman" w:hAnsi="Times New Roman" w:cs="Times New Roman"/>
          <w:sz w:val="24"/>
          <w:szCs w:val="24"/>
        </w:rPr>
        <w:t xml:space="preserve">που τα παιδιά θα είναι στην φάση που θα πρέπει να γνωρίζουν </w:t>
      </w:r>
      <w:r w:rsidR="00AA2333">
        <w:rPr>
          <w:rFonts w:ascii="Times New Roman" w:hAnsi="Times New Roman" w:cs="Times New Roman"/>
          <w:sz w:val="24"/>
          <w:szCs w:val="24"/>
        </w:rPr>
        <w:t xml:space="preserve">καινούρια πράγματα, και να εξοικειώνονται με αυτά. Αυτό έχει σαν σκοπό να μάθουν τον αθλητισμό σε οποιοδήποτε επίπεδο, ακόμα και στην φάση των υψηλών επιδόσεων και πως αυτός μπορεί να πραγματοποιηθεί σε υγιή πλαίσια, χωρίς την χρήση απαγορευμένων ουσιών. Εδώ μπαίνει και το θέμα της εμπορευματοποίησης και των κινήτρων προς τους αθλητές (κακή επιρροή).  Το πρόγραμμα θα πραγματοποιηθεί σε χώρους οικείους και υγιεινούς για τα παιδιά, όπου είναι το σχολείο και το εθνικό στάδιο . </w:t>
      </w:r>
    </w:p>
    <w:p w:rsidR="00AA2333" w:rsidRDefault="00AA2333">
      <w:pPr>
        <w:rPr>
          <w:rFonts w:ascii="Times New Roman" w:hAnsi="Times New Roman" w:cs="Times New Roman"/>
          <w:sz w:val="24"/>
          <w:szCs w:val="24"/>
        </w:rPr>
      </w:pPr>
      <w:r>
        <w:rPr>
          <w:rFonts w:ascii="Times New Roman" w:hAnsi="Times New Roman" w:cs="Times New Roman"/>
          <w:sz w:val="24"/>
          <w:szCs w:val="24"/>
        </w:rPr>
        <w:t>Το πρόγραμμα είν</w:t>
      </w:r>
      <w:r w:rsidR="00673CCE">
        <w:rPr>
          <w:rFonts w:ascii="Times New Roman" w:hAnsi="Times New Roman" w:cs="Times New Roman"/>
          <w:sz w:val="24"/>
          <w:szCs w:val="24"/>
        </w:rPr>
        <w:t>αι αναγκαίο διότι</w:t>
      </w:r>
      <w:r>
        <w:rPr>
          <w:rFonts w:ascii="Times New Roman" w:hAnsi="Times New Roman" w:cs="Times New Roman"/>
          <w:sz w:val="24"/>
          <w:szCs w:val="24"/>
        </w:rPr>
        <w:t xml:space="preserve"> με την εξέλιξη της εμπορευματοποίησης και των κινήτρων προς </w:t>
      </w:r>
      <w:r w:rsidR="00673CCE">
        <w:rPr>
          <w:rFonts w:ascii="Times New Roman" w:hAnsi="Times New Roman" w:cs="Times New Roman"/>
          <w:sz w:val="24"/>
          <w:szCs w:val="24"/>
        </w:rPr>
        <w:t>αθλητές και μη, προ</w:t>
      </w:r>
      <w:r>
        <w:rPr>
          <w:rFonts w:ascii="Times New Roman" w:hAnsi="Times New Roman" w:cs="Times New Roman"/>
          <w:sz w:val="24"/>
          <w:szCs w:val="24"/>
        </w:rPr>
        <w:t>βάλλεται ένας ανθ</w:t>
      </w:r>
      <w:r w:rsidR="00673CCE">
        <w:rPr>
          <w:rFonts w:ascii="Times New Roman" w:hAnsi="Times New Roman" w:cs="Times New Roman"/>
          <w:sz w:val="24"/>
          <w:szCs w:val="24"/>
        </w:rPr>
        <w:t>υγιεινός τρόπος άθλησης για τα παιδιά, με τα πρότυπά τους να καταρρέουν μέσα σε ένα πλαίσιο το οποίο δημιουργεί ανασφάλειες και αποτροπή του κοινωνικού συνόλου από την άθληση. Επίσης, ο παράγοντας υγιεινός τρόπος ζωής και άθληση χωρίς την χρήση ουσιών είναι εξίσου σημαντικός παράγοντας και θα πρέπει τα παιδιά να μπουν σε αυτή την διαδικασία και να γνωρίζουν από τόσο μικρή ηλικία τις θετικές επιδράσεις της άσκησης, μέσα από τα αγωνίσματα του κλασσικού αθλητισμού και να γνωρίσουν την θετική πλευρά που προβάλλονται από αυτά.</w:t>
      </w:r>
    </w:p>
    <w:p w:rsidR="00922C8A" w:rsidRDefault="00673CCE">
      <w:pPr>
        <w:rPr>
          <w:rFonts w:ascii="Times New Roman" w:hAnsi="Times New Roman" w:cs="Times New Roman"/>
          <w:sz w:val="24"/>
          <w:szCs w:val="24"/>
        </w:rPr>
      </w:pPr>
      <w:r>
        <w:rPr>
          <w:rFonts w:ascii="Times New Roman" w:hAnsi="Times New Roman" w:cs="Times New Roman"/>
          <w:sz w:val="24"/>
          <w:szCs w:val="24"/>
        </w:rPr>
        <w:t xml:space="preserve">Τα </w:t>
      </w:r>
      <w:proofErr w:type="spellStart"/>
      <w:r>
        <w:rPr>
          <w:rFonts w:ascii="Times New Roman" w:hAnsi="Times New Roman" w:cs="Times New Roman"/>
          <w:sz w:val="24"/>
          <w:szCs w:val="24"/>
        </w:rPr>
        <w:t>προσδοκούμενα</w:t>
      </w:r>
      <w:proofErr w:type="spellEnd"/>
      <w:r>
        <w:rPr>
          <w:rFonts w:ascii="Times New Roman" w:hAnsi="Times New Roman" w:cs="Times New Roman"/>
          <w:sz w:val="24"/>
          <w:szCs w:val="24"/>
        </w:rPr>
        <w:t xml:space="preserve"> αποτελέσματα από αυτό το πρόγραμμα αγωγής υγείας  είναι να κατανοήσουν οι μαθητές μας την αξία της άθλησης μέσα από τα αγωνίσματα του κλασσικού αθλητισμού, καθώς και να έρθουν σε επαφή με αυτά, πραγματοποιώντας προσπάθειες στο κάθε ένα από αυτά. Επίσης, αναμένουμε την κατανόηση ενός υγιεινού τρόπου ζωής και την συμβολή των ΜΜΕ στην προώθηση της άθλησης. Ενδυνάμωση θετικών παραμέτρων του αθλητισμού και προβολή </w:t>
      </w:r>
      <w:r w:rsidR="00922C8A">
        <w:rPr>
          <w:rFonts w:ascii="Times New Roman" w:hAnsi="Times New Roman" w:cs="Times New Roman"/>
          <w:sz w:val="24"/>
          <w:szCs w:val="24"/>
        </w:rPr>
        <w:t>της αποφυγής των αρνητικών κατευθύνσεων για άθληση, όπως είναι η χρήση απαγορευμένων ουσιών (ντόπινγκ για διάκριση, πόσο καλό είναι για τον οργανισμό αυτή η χρήση των απαγορευμένων ουσιών και τι ρίσκα έχει;).</w:t>
      </w:r>
    </w:p>
    <w:p w:rsidR="00673CCE" w:rsidRDefault="00922C8A">
      <w:pPr>
        <w:rPr>
          <w:rFonts w:ascii="Times New Roman" w:hAnsi="Times New Roman" w:cs="Times New Roman"/>
          <w:sz w:val="24"/>
          <w:szCs w:val="24"/>
        </w:rPr>
      </w:pPr>
      <w:r>
        <w:rPr>
          <w:rFonts w:ascii="Times New Roman" w:hAnsi="Times New Roman" w:cs="Times New Roman"/>
          <w:sz w:val="24"/>
          <w:szCs w:val="24"/>
        </w:rPr>
        <w:t>Το περιεχόμενο του προγράμματος θα είναι η πραγματοποίηση 6 ωρών την εβδομάδα και αυτά σε συνεννόηση με το σχολείο και συλλόγους του κλασσικού αθλητισμού</w:t>
      </w:r>
      <w:r w:rsidR="009E7412">
        <w:rPr>
          <w:rFonts w:ascii="Times New Roman" w:hAnsi="Times New Roman" w:cs="Times New Roman"/>
          <w:sz w:val="24"/>
          <w:szCs w:val="24"/>
        </w:rPr>
        <w:t>,</w:t>
      </w:r>
      <w:r>
        <w:rPr>
          <w:rFonts w:ascii="Times New Roman" w:hAnsi="Times New Roman" w:cs="Times New Roman"/>
          <w:sz w:val="24"/>
          <w:szCs w:val="24"/>
        </w:rPr>
        <w:t xml:space="preserve"> οι οποίοι θα βοηθήσουν τα παιδιά στην εξοικείωση και ομιλία με όλους τους παράγοντες του αθλητισμού. Οι μέρες που θα διεξαχθεί το πρόγραμμα θα είναι τέσσερις ώρες στο σχολείο και δύο ημέρες στο στάδιο. Τις ημέρες Δευτέρα, Τρίτη, Πέμπτη και Παρασκευή το πρόγραμμα θα διεξαχθεί στο σχολείο μια από τις πρωινές ώρες και θα προβάλλονται δ</w:t>
      </w:r>
      <w:r w:rsidR="009E7412">
        <w:rPr>
          <w:rFonts w:ascii="Times New Roman" w:hAnsi="Times New Roman" w:cs="Times New Roman"/>
          <w:sz w:val="24"/>
          <w:szCs w:val="24"/>
        </w:rPr>
        <w:t>ύο μέρες θεωρητικά μαθήματα</w:t>
      </w:r>
      <w:r>
        <w:rPr>
          <w:rFonts w:ascii="Times New Roman" w:hAnsi="Times New Roman" w:cs="Times New Roman"/>
          <w:sz w:val="24"/>
          <w:szCs w:val="24"/>
        </w:rPr>
        <w:t xml:space="preserve"> και δύο ημέρες πρακτική εξάσκηση. Πιο συγκεκριμένα, την Δευτέρα το πρωί θα γίνει διάλεξη θεωρητική για </w:t>
      </w:r>
      <w:r>
        <w:rPr>
          <w:rFonts w:ascii="Times New Roman" w:hAnsi="Times New Roman" w:cs="Times New Roman"/>
          <w:sz w:val="24"/>
          <w:szCs w:val="24"/>
        </w:rPr>
        <w:lastRenderedPageBreak/>
        <w:t xml:space="preserve">τον ρόλο των ΜΜΕ στην προώθηση των αθλημάτων και του υγιεινού τρόπου ζωής και άθλησης, ενώ Πέμπτη θα είναι η δεύτερη θεωρητική διάλεξη, αυτή την φορά για την άσκηση και την υγεία και την χρήση απαγορευμένων ουσιών(και πώς αυτό μπορεί να καταστρέψει τον άνθρωπο). Τις ημέρες Τρίτη και Παρασκευή θα γίνει πρακτική εξάσκηση με τα αγωνίσματα του κλασσικού αθλητισμού και γνωριμία με αυτά, με την Τρίτη να υπάρχει με την κατηγορία αλμάτων (μήκος, ύψος, κοντώ, τριπλούν) και την Πέμπτη με την κατηγορία ρίψεων (σφαίρα, σφύρα, ακόντιο, δίσκος). Τις ημέρες Τετάρτη και Σάββατο, το πρόγραμμα θα διεξάγεται μια από τις απογευματινές ώρες στο στάδιο. Πιο συγκεκριμένα, την Τετάρτη θα υπάρχει επαφή των μαθητών με παράγοντες και προπονητές, οι οποίοι θα τονίζουν την θετική πλευρά της άσκησης, τα πλεονεκτήματα του οργανισμού μας από αυτή την ζωή και προπόνηση καθώς και τις συναισθηματικές αξίες που επικρατούν σε αυτό τον δρόμο. Επίσης, οι μαθητές θα έχουν την ευκαιρία να γνωρίσουν και αθλητές υψηλού επιπέδου, οι οποίοι θα τους δείξουν με την σειρά τους </w:t>
      </w:r>
      <w:proofErr w:type="spellStart"/>
      <w:r w:rsidR="009E7412">
        <w:rPr>
          <w:rFonts w:ascii="Times New Roman" w:hAnsi="Times New Roman" w:cs="Times New Roman"/>
          <w:sz w:val="24"/>
          <w:szCs w:val="24"/>
        </w:rPr>
        <w:t>ποιά</w:t>
      </w:r>
      <w:proofErr w:type="spellEnd"/>
      <w:r>
        <w:rPr>
          <w:rFonts w:ascii="Times New Roman" w:hAnsi="Times New Roman" w:cs="Times New Roman"/>
          <w:sz w:val="24"/>
          <w:szCs w:val="24"/>
        </w:rPr>
        <w:t xml:space="preserve"> είναι τα θετικά της άσκησης, την άσκηση χωρίς την χρήση ουσιών, τα κίνητρά τους, την θέληση, την ψυχική-συναισθηματικά-σωματική ευεξία και την αξία του </w:t>
      </w:r>
      <w:r w:rsidR="009E7412">
        <w:rPr>
          <w:rFonts w:ascii="Times New Roman" w:hAnsi="Times New Roman" w:cs="Times New Roman"/>
          <w:sz w:val="24"/>
          <w:szCs w:val="24"/>
        </w:rPr>
        <w:t>«</w:t>
      </w:r>
      <w:r>
        <w:rPr>
          <w:rFonts w:ascii="Times New Roman" w:hAnsi="Times New Roman" w:cs="Times New Roman"/>
          <w:sz w:val="24"/>
          <w:szCs w:val="24"/>
        </w:rPr>
        <w:t>ευ αγωνίζεσθε</w:t>
      </w:r>
      <w:r w:rsidR="009E7412">
        <w:rPr>
          <w:rFonts w:ascii="Times New Roman" w:hAnsi="Times New Roman" w:cs="Times New Roman"/>
          <w:sz w:val="24"/>
          <w:szCs w:val="24"/>
        </w:rPr>
        <w:t>». Το Σάββατο όπου</w:t>
      </w:r>
      <w:r>
        <w:rPr>
          <w:rFonts w:ascii="Times New Roman" w:hAnsi="Times New Roman" w:cs="Times New Roman"/>
          <w:sz w:val="24"/>
          <w:szCs w:val="24"/>
        </w:rPr>
        <w:t xml:space="preserve"> το πρόγραμμα θα διεξαχθεί επίσης μια από τις απογευματινές ώρες, τα παιδιά θα κάνουν παρόμοια πράγματα με την Τετάρτη, μόνο που τώρα θα παίξουν και με αθλοπαιδιές πού θα έχουν έμφαση στους δρόμους. Αξίζει να σημειωθεί ότι τις </w:t>
      </w:r>
      <w:r w:rsidR="009E7412">
        <w:rPr>
          <w:rFonts w:ascii="Times New Roman" w:hAnsi="Times New Roman" w:cs="Times New Roman"/>
          <w:sz w:val="24"/>
          <w:szCs w:val="24"/>
        </w:rPr>
        <w:t>απογευματινές ώρες</w:t>
      </w:r>
      <w:r>
        <w:rPr>
          <w:rFonts w:ascii="Times New Roman" w:hAnsi="Times New Roman" w:cs="Times New Roman"/>
          <w:sz w:val="24"/>
          <w:szCs w:val="24"/>
        </w:rPr>
        <w:t xml:space="preserve"> μπορούν να συνοδεύουν τους μικρούς μαθητές μας οι γονείς τους, οι οποίοι θα στηρίζουν και θα ενθαρρύνουν τα παιδιά στην προσπάθεια αυτή.  </w:t>
      </w:r>
    </w:p>
    <w:p w:rsidR="00922C8A" w:rsidRDefault="00922C8A">
      <w:pPr>
        <w:rPr>
          <w:rFonts w:ascii="Times New Roman" w:hAnsi="Times New Roman" w:cs="Times New Roman"/>
          <w:sz w:val="24"/>
          <w:szCs w:val="24"/>
        </w:rPr>
      </w:pPr>
      <w:r>
        <w:rPr>
          <w:rFonts w:ascii="Times New Roman" w:hAnsi="Times New Roman" w:cs="Times New Roman"/>
          <w:sz w:val="24"/>
          <w:szCs w:val="24"/>
        </w:rPr>
        <w:t xml:space="preserve">Αναλυτική περιγραφή μαθήματος Πέμπτης σε αίθουσα του σχολείου με θέμα: Ντόπινγκ και άθληση. </w:t>
      </w:r>
    </w:p>
    <w:p w:rsidR="00B46C1C" w:rsidRDefault="00B46C1C" w:rsidP="00B46C1C">
      <w:pPr>
        <w:tabs>
          <w:tab w:val="left" w:pos="999"/>
        </w:tabs>
        <w:ind w:left="720"/>
        <w:rPr>
          <w:rFonts w:ascii="Times New Roman" w:hAnsi="Times New Roman" w:cs="Times New Roman"/>
          <w:sz w:val="24"/>
          <w:szCs w:val="24"/>
        </w:rPr>
      </w:pPr>
    </w:p>
    <w:p w:rsidR="00B605AC" w:rsidRPr="00B46C1C" w:rsidRDefault="00B46C1C" w:rsidP="00B46C1C">
      <w:pPr>
        <w:tabs>
          <w:tab w:val="left" w:pos="999"/>
        </w:tabs>
        <w:ind w:left="720"/>
        <w:rPr>
          <w:bCs/>
        </w:rPr>
      </w:pPr>
      <w:r>
        <w:rPr>
          <w:rFonts w:ascii="Times New Roman" w:hAnsi="Times New Roman" w:cs="Times New Roman"/>
          <w:sz w:val="24"/>
          <w:szCs w:val="24"/>
        </w:rPr>
        <w:t xml:space="preserve">Οι μαθητές μας </w:t>
      </w:r>
      <w:r w:rsidR="009E7412">
        <w:rPr>
          <w:rFonts w:ascii="Times New Roman" w:hAnsi="Times New Roman" w:cs="Times New Roman"/>
          <w:sz w:val="24"/>
          <w:szCs w:val="24"/>
        </w:rPr>
        <w:t>έχοντα</w:t>
      </w:r>
      <w:r>
        <w:rPr>
          <w:rFonts w:ascii="Times New Roman" w:hAnsi="Times New Roman" w:cs="Times New Roman"/>
          <w:sz w:val="24"/>
          <w:szCs w:val="24"/>
        </w:rPr>
        <w:t>ς αφιερώσει μια ώρα σήμε</w:t>
      </w:r>
      <w:r w:rsidR="009E7412">
        <w:rPr>
          <w:rFonts w:ascii="Times New Roman" w:hAnsi="Times New Roman" w:cs="Times New Roman"/>
          <w:sz w:val="24"/>
          <w:szCs w:val="24"/>
        </w:rPr>
        <w:t>ρα για το πρόγραμμα θα μάθουν κά</w:t>
      </w:r>
      <w:r>
        <w:rPr>
          <w:rFonts w:ascii="Times New Roman" w:hAnsi="Times New Roman" w:cs="Times New Roman"/>
          <w:sz w:val="24"/>
          <w:szCs w:val="24"/>
        </w:rPr>
        <w:t>ποια στοιχεία για το</w:t>
      </w:r>
      <w:r w:rsidR="009E7412">
        <w:rPr>
          <w:rFonts w:ascii="Times New Roman" w:hAnsi="Times New Roman" w:cs="Times New Roman"/>
          <w:sz w:val="24"/>
          <w:szCs w:val="24"/>
        </w:rPr>
        <w:t xml:space="preserve"> ντόπινγκ και την άθληση. Αρχικά</w:t>
      </w:r>
      <w:r w:rsidR="00BA2BAC">
        <w:rPr>
          <w:rFonts w:ascii="Times New Roman" w:hAnsi="Times New Roman" w:cs="Times New Roman"/>
          <w:sz w:val="24"/>
          <w:szCs w:val="24"/>
        </w:rPr>
        <w:t>,</w:t>
      </w:r>
      <w:r>
        <w:rPr>
          <w:rFonts w:ascii="Times New Roman" w:hAnsi="Times New Roman" w:cs="Times New Roman"/>
          <w:sz w:val="24"/>
          <w:szCs w:val="24"/>
        </w:rPr>
        <w:t xml:space="preserve"> θα τους </w:t>
      </w:r>
      <w:r w:rsidR="00BA2BAC">
        <w:rPr>
          <w:rFonts w:ascii="Times New Roman" w:hAnsi="Times New Roman" w:cs="Times New Roman"/>
          <w:sz w:val="24"/>
          <w:szCs w:val="24"/>
        </w:rPr>
        <w:t>παρουσιάσουμε διαφάνειες οι οποίες εξηγούν στα παιδιά</w:t>
      </w:r>
      <w:r>
        <w:rPr>
          <w:rFonts w:ascii="Times New Roman" w:hAnsi="Times New Roman" w:cs="Times New Roman"/>
          <w:sz w:val="24"/>
          <w:szCs w:val="24"/>
        </w:rPr>
        <w:t xml:space="preserve"> ότι τ</w:t>
      </w:r>
      <w:r w:rsidRPr="00B46C1C">
        <w:rPr>
          <w:rFonts w:ascii="Times New Roman" w:hAnsi="Times New Roman" w:cs="Times New Roman"/>
          <w:sz w:val="24"/>
          <w:szCs w:val="24"/>
        </w:rPr>
        <w:t>ο φαινόμενο της φαρμοκοδιέγερσης (ντόπινγκ) στον αθλητισμό υψηλού επιπέδου και όχι μόνο, έχει λάβει εκρηκτικές διαστάσεις.</w:t>
      </w:r>
      <w:r>
        <w:rPr>
          <w:rFonts w:ascii="Times New Roman" w:hAnsi="Times New Roman" w:cs="Times New Roman"/>
          <w:sz w:val="24"/>
          <w:szCs w:val="24"/>
        </w:rPr>
        <w:t xml:space="preserve"> Στην συνέχεια, θα μάθουν την έννοια που καλείτε ντόπινγκ</w:t>
      </w:r>
      <w:r w:rsidR="00BA2BAC">
        <w:rPr>
          <w:rFonts w:ascii="Times New Roman" w:hAnsi="Times New Roman" w:cs="Times New Roman"/>
          <w:sz w:val="24"/>
          <w:szCs w:val="24"/>
        </w:rPr>
        <w:t xml:space="preserve"> </w:t>
      </w:r>
      <w:r>
        <w:rPr>
          <w:rFonts w:ascii="Times New Roman" w:hAnsi="Times New Roman" w:cs="Times New Roman"/>
          <w:sz w:val="24"/>
          <w:szCs w:val="24"/>
        </w:rPr>
        <w:t>(</w:t>
      </w:r>
      <w:r w:rsidRPr="00B46C1C">
        <w:rPr>
          <w:rFonts w:ascii="Times New Roman" w:hAnsi="Times New Roman" w:cs="Times New Roman"/>
          <w:sz w:val="24"/>
          <w:szCs w:val="24"/>
        </w:rPr>
        <w:t>ντόπινγκ αναφέρεται στη χρήση ή χορήγηση απαγορευμένων φαρμακευτικών ουσιών και απαγορευμένων μεθόδων που απώτερο σκοπό έχουν την αύξηση της απόδοσης</w:t>
      </w:r>
      <w:r>
        <w:rPr>
          <w:rFonts w:ascii="Times New Roman" w:hAnsi="Times New Roman" w:cs="Times New Roman"/>
          <w:sz w:val="24"/>
          <w:szCs w:val="24"/>
        </w:rPr>
        <w:t>)</w:t>
      </w:r>
      <w:r w:rsidRPr="00B46C1C">
        <w:rPr>
          <w:rFonts w:ascii="Times New Roman" w:hAnsi="Times New Roman" w:cs="Times New Roman"/>
          <w:sz w:val="24"/>
          <w:szCs w:val="24"/>
        </w:rPr>
        <w:t>.</w:t>
      </w:r>
      <w:r w:rsidR="00BA2BAC">
        <w:rPr>
          <w:rFonts w:eastAsiaTheme="minorEastAsia" w:hAnsi="Calibri"/>
          <w:color w:val="000000" w:themeColor="text1"/>
          <w:kern w:val="24"/>
          <w:sz w:val="48"/>
          <w:szCs w:val="48"/>
          <w:lang w:eastAsia="el-GR"/>
        </w:rPr>
        <w:t xml:space="preserve"> </w:t>
      </w:r>
      <w:r w:rsidR="000A29B1" w:rsidRPr="00B46C1C">
        <w:rPr>
          <w:rFonts w:ascii="Times New Roman" w:hAnsi="Times New Roman" w:cs="Times New Roman"/>
          <w:sz w:val="24"/>
          <w:szCs w:val="24"/>
        </w:rPr>
        <w:t>Σε μια έρευνα που έγινε το 1995, ερωτήθηκαν 198 αθλητές ολυμπιακού επιπέδου τι θα έκαναν, αν τους δινόταν η ευκαιρία να κάνουν χρήση απαγορευμένων ουσιών χωρίς να τους εντοπίσουν στους Ολυμπιακούς Αγώνες και να κερδίσουν ολυμπιακό μετάλλιο. Το 98% των αθλητών είπε ότι θα χρησιμοποιούσε απαγορευμένες ουσίες. Το πιο εντυπωσιακό είναι ότι το 60% είπε ότι θα χρησιμοποιούσε απαγορευμένες ουσίες ακόμα και στην περίπτωση</w:t>
      </w:r>
      <w:r w:rsidR="00136143">
        <w:rPr>
          <w:rFonts w:ascii="Times New Roman" w:hAnsi="Times New Roman" w:cs="Times New Roman"/>
          <w:sz w:val="24"/>
          <w:szCs w:val="24"/>
        </w:rPr>
        <w:t xml:space="preserve"> που η χρήση αυτή των ουσιών τού</w:t>
      </w:r>
      <w:r w:rsidR="000A29B1" w:rsidRPr="00B46C1C">
        <w:rPr>
          <w:rFonts w:ascii="Times New Roman" w:hAnsi="Times New Roman" w:cs="Times New Roman"/>
          <w:sz w:val="24"/>
          <w:szCs w:val="24"/>
        </w:rPr>
        <w:t xml:space="preserve">ς οδηγούσε σε θάνατο (αναφέρεται στο </w:t>
      </w:r>
      <w:r w:rsidR="000A29B1" w:rsidRPr="00B46C1C">
        <w:rPr>
          <w:rFonts w:ascii="Times New Roman" w:hAnsi="Times New Roman" w:cs="Times New Roman"/>
          <w:sz w:val="24"/>
          <w:szCs w:val="24"/>
          <w:lang w:val="en-US"/>
        </w:rPr>
        <w:t>Weinberg</w:t>
      </w:r>
      <w:r w:rsidR="000A29B1" w:rsidRPr="00B46C1C">
        <w:rPr>
          <w:rFonts w:ascii="Times New Roman" w:hAnsi="Times New Roman" w:cs="Times New Roman"/>
          <w:sz w:val="24"/>
          <w:szCs w:val="24"/>
        </w:rPr>
        <w:t xml:space="preserve"> &amp; </w:t>
      </w:r>
      <w:r w:rsidR="000A29B1" w:rsidRPr="00B46C1C">
        <w:rPr>
          <w:rFonts w:ascii="Times New Roman" w:hAnsi="Times New Roman" w:cs="Times New Roman"/>
          <w:sz w:val="24"/>
          <w:szCs w:val="24"/>
          <w:lang w:val="en-US"/>
        </w:rPr>
        <w:t>Gould</w:t>
      </w:r>
      <w:r w:rsidR="000A29B1" w:rsidRPr="00B46C1C">
        <w:rPr>
          <w:rFonts w:ascii="Times New Roman" w:hAnsi="Times New Roman" w:cs="Times New Roman"/>
          <w:sz w:val="24"/>
          <w:szCs w:val="24"/>
        </w:rPr>
        <w:t xml:space="preserve">, 1999). </w:t>
      </w:r>
      <w:r>
        <w:rPr>
          <w:rFonts w:ascii="Times New Roman" w:hAnsi="Times New Roman" w:cs="Times New Roman"/>
          <w:sz w:val="24"/>
          <w:szCs w:val="24"/>
        </w:rPr>
        <w:t>Έπειτα,</w:t>
      </w:r>
      <w:r w:rsidR="00136143">
        <w:rPr>
          <w:rFonts w:ascii="Times New Roman" w:hAnsi="Times New Roman" w:cs="Times New Roman"/>
          <w:sz w:val="24"/>
          <w:szCs w:val="24"/>
        </w:rPr>
        <w:t xml:space="preserve"> τα παιδιά θα μάθουν </w:t>
      </w:r>
      <w:proofErr w:type="spellStart"/>
      <w:r w:rsidR="00136143">
        <w:rPr>
          <w:rFonts w:ascii="Times New Roman" w:hAnsi="Times New Roman" w:cs="Times New Roman"/>
          <w:sz w:val="24"/>
          <w:szCs w:val="24"/>
        </w:rPr>
        <w:t>οτι</w:t>
      </w:r>
      <w:proofErr w:type="spellEnd"/>
      <w:r>
        <w:rPr>
          <w:rFonts w:ascii="Times New Roman" w:hAnsi="Times New Roman" w:cs="Times New Roman"/>
          <w:sz w:val="24"/>
          <w:szCs w:val="24"/>
        </w:rPr>
        <w:t xml:space="preserve"> </w:t>
      </w:r>
      <w:r>
        <w:rPr>
          <w:rFonts w:ascii="Times New Roman" w:hAnsi="Times New Roman" w:cs="Times New Roman"/>
          <w:bCs/>
          <w:sz w:val="24"/>
          <w:szCs w:val="24"/>
        </w:rPr>
        <w:t>σ</w:t>
      </w:r>
      <w:r w:rsidRPr="00B46C1C">
        <w:rPr>
          <w:rFonts w:ascii="Times New Roman" w:hAnsi="Times New Roman" w:cs="Times New Roman"/>
          <w:bCs/>
          <w:sz w:val="24"/>
          <w:szCs w:val="24"/>
        </w:rPr>
        <w:t>τα σπορ η συμμετοχή των αθλητών γίνεται με ίσους όρους και αυτό εξασφαλίζεται από τους κανονισμούς</w:t>
      </w:r>
      <w:r w:rsidR="00136143">
        <w:rPr>
          <w:rFonts w:ascii="Times New Roman" w:hAnsi="Times New Roman" w:cs="Times New Roman"/>
          <w:bCs/>
          <w:sz w:val="24"/>
          <w:szCs w:val="24"/>
        </w:rPr>
        <w:t xml:space="preserve"> της κάθε ομοσπονδίας, η οποία καθορίζει την εγκυρότητα του αθλήματος</w:t>
      </w:r>
      <w:r w:rsidRPr="00B46C1C">
        <w:rPr>
          <w:rFonts w:ascii="Times New Roman" w:hAnsi="Times New Roman" w:cs="Times New Roman"/>
          <w:bCs/>
          <w:sz w:val="24"/>
          <w:szCs w:val="24"/>
        </w:rPr>
        <w:t>.</w:t>
      </w:r>
      <w:r w:rsidR="00136143">
        <w:rPr>
          <w:rFonts w:ascii="Times New Roman" w:hAnsi="Times New Roman" w:cs="Times New Roman"/>
          <w:bCs/>
          <w:sz w:val="24"/>
          <w:szCs w:val="24"/>
        </w:rPr>
        <w:t xml:space="preserve"> Στην συνέχεια, οι μαθητές θα ενημερωθούν για τους τρόπους ανίχνευσης των απαγορευμένων ουσιών. Συγκεκριμένα, όταν</w:t>
      </w:r>
      <w:r w:rsidRPr="00B46C1C">
        <w:rPr>
          <w:rFonts w:ascii="Times New Roman" w:hAnsi="Times New Roman" w:cs="Times New Roman"/>
          <w:bCs/>
          <w:sz w:val="24"/>
          <w:szCs w:val="24"/>
        </w:rPr>
        <w:t xml:space="preserve"> στα ούρα του ανιχνεύεται γνωστή ουσία που παράγει ο οργανισμός, σε ποσοστά μεγαλύτερα από τα </w:t>
      </w:r>
      <w:r w:rsidRPr="00B46C1C">
        <w:rPr>
          <w:rFonts w:ascii="Times New Roman" w:hAnsi="Times New Roman" w:cs="Times New Roman"/>
          <w:bCs/>
          <w:sz w:val="24"/>
          <w:szCs w:val="24"/>
        </w:rPr>
        <w:lastRenderedPageBreak/>
        <w:t>θεωρούμενα φυσιολογικά ή όταν επίσης ανιχνεύεται άλλη ουσία που δεν παράγεται από τον οργανισμό και συγκαταλέγεται στον κατάλογο των απαγορευμένων.</w:t>
      </w:r>
      <w:r w:rsidR="00136143">
        <w:rPr>
          <w:rFonts w:ascii="Times New Roman" w:hAnsi="Times New Roman" w:cs="Times New Roman"/>
          <w:bCs/>
          <w:sz w:val="24"/>
          <w:szCs w:val="24"/>
        </w:rPr>
        <w:t xml:space="preserve"> </w:t>
      </w:r>
      <w:r w:rsidR="000A29B1">
        <w:rPr>
          <w:rFonts w:ascii="Times New Roman" w:hAnsi="Times New Roman" w:cs="Times New Roman"/>
          <w:bCs/>
          <w:sz w:val="24"/>
          <w:szCs w:val="24"/>
        </w:rPr>
        <w:t xml:space="preserve">Θα μάθουν ότι το ντόπινγκ δεν περιορίζεται μόνο σε μια ή περισσότερες ουσίες που κάνει κατάχρηση ένας αθλητής αλλά </w:t>
      </w:r>
      <w:proofErr w:type="spellStart"/>
      <w:r w:rsidR="000A29B1">
        <w:rPr>
          <w:rFonts w:ascii="Times New Roman" w:hAnsi="Times New Roman" w:cs="Times New Roman"/>
          <w:bCs/>
          <w:sz w:val="24"/>
          <w:szCs w:val="24"/>
        </w:rPr>
        <w:t>οτι</w:t>
      </w:r>
      <w:proofErr w:type="spellEnd"/>
      <w:r w:rsidR="000A29B1">
        <w:rPr>
          <w:rFonts w:ascii="Times New Roman" w:hAnsi="Times New Roman" w:cs="Times New Roman"/>
          <w:bCs/>
          <w:sz w:val="24"/>
          <w:szCs w:val="24"/>
        </w:rPr>
        <w:t xml:space="preserve"> μέσω αυτής της διαδικασίας υπάρχει επίδραση και στον ψυχολογικό τομέα.</w:t>
      </w:r>
      <w:r w:rsidR="00136143">
        <w:rPr>
          <w:rFonts w:eastAsiaTheme="minorEastAsia" w:hAnsi="Calibri"/>
          <w:color w:val="000000" w:themeColor="text1"/>
          <w:kern w:val="24"/>
          <w:sz w:val="72"/>
          <w:szCs w:val="72"/>
          <w:lang w:eastAsia="el-GR"/>
        </w:rPr>
        <w:t xml:space="preserve"> </w:t>
      </w:r>
      <w:r w:rsidRPr="00B46C1C">
        <w:rPr>
          <w:bCs/>
        </w:rPr>
        <w:t>Οι αθλητές που ντοπάρονται αποκτούν σωματική εξάρτηση, ειδικά εάν οι ουσίες που λαμβάνουν είναι διεγερτικές. Ωστόσο, σε αρκετές περιπτώσεις οι αθλητές που ντοπάρονται εξαρτώνται και ψυχολογικά από τη λήψη του φαρμάκου με αποτέλεσμα να χρειάζονται ιδιαίτερη ψυχολογική υποστήριξη ακόμα και μετά το τέλος της αθλητικής τους καριέρας.</w:t>
      </w:r>
      <w:r w:rsidR="000A29B1">
        <w:rPr>
          <w:bCs/>
        </w:rPr>
        <w:t xml:space="preserve"> Τα αίτια που οδηγούν τους αθλητές σε μι τέτοια διέξοδο είναι η </w:t>
      </w:r>
      <w:r w:rsidR="000A29B1" w:rsidRPr="00B46C1C">
        <w:rPr>
          <w:bCs/>
        </w:rPr>
        <w:t>υπερβολική εμπορευματ</w:t>
      </w:r>
      <w:r w:rsidR="000A29B1">
        <w:rPr>
          <w:bCs/>
        </w:rPr>
        <w:t>οποίηση στο χώρο του αθλητισμού καθώς και</w:t>
      </w:r>
      <w:r w:rsidR="000A29B1" w:rsidRPr="00B46C1C">
        <w:rPr>
          <w:bCs/>
        </w:rPr>
        <w:t xml:space="preserve"> </w:t>
      </w:r>
      <w:r w:rsidR="000A29B1">
        <w:rPr>
          <w:bCs/>
        </w:rPr>
        <w:t>η</w:t>
      </w:r>
      <w:r w:rsidR="000A29B1" w:rsidRPr="00B46C1C">
        <w:rPr>
          <w:bCs/>
        </w:rPr>
        <w:t xml:space="preserve"> έκρηξη των τηλεοπτικών δικαιωμάτων σε συνδυασμό με τα μεγάλα συμβόλαια χορηγίας</w:t>
      </w:r>
      <w:r w:rsidR="000A29B1">
        <w:rPr>
          <w:bCs/>
        </w:rPr>
        <w:t xml:space="preserve">, που αναγκάζουν τους αθλητές προκειμένου να φτάσουν την απόδοσή τους στα άκρα να χρησιμοποιούν τέτοια αθέμιτα μέσα. Τέλος, θα γίνει αναφορά στην επίδραση διαφόρων απαγορευμένων ουσιών για την υγεία του ανθρώπου όπως η χρήση ερυθροποιητίνης και η συμβολή της στους αιματολογικούς δείκτες ή η χρήση αυξητικής ορμόνης. </w:t>
      </w:r>
    </w:p>
    <w:p w:rsidR="00B605AC" w:rsidRPr="00B46C1C" w:rsidRDefault="00B605AC" w:rsidP="00B46C1C">
      <w:pPr>
        <w:tabs>
          <w:tab w:val="left" w:pos="999"/>
        </w:tabs>
        <w:ind w:left="720"/>
        <w:rPr>
          <w:bCs/>
        </w:rPr>
      </w:pPr>
    </w:p>
    <w:p w:rsidR="00B605AC" w:rsidRPr="00B46C1C" w:rsidRDefault="00B605AC" w:rsidP="00B46C1C">
      <w:pPr>
        <w:tabs>
          <w:tab w:val="left" w:pos="999"/>
        </w:tabs>
        <w:ind w:left="720"/>
        <w:rPr>
          <w:bCs/>
        </w:rPr>
      </w:pPr>
    </w:p>
    <w:p w:rsidR="00922C8A" w:rsidRPr="00B46C1C" w:rsidRDefault="00B46C1C" w:rsidP="00B46C1C">
      <w:pPr>
        <w:tabs>
          <w:tab w:val="left" w:pos="999"/>
        </w:tabs>
        <w:rPr>
          <w:rFonts w:ascii="Times New Roman" w:hAnsi="Times New Roman" w:cs="Times New Roman"/>
          <w:sz w:val="24"/>
          <w:szCs w:val="24"/>
        </w:rPr>
      </w:pPr>
      <w:r w:rsidRPr="00B46C1C">
        <w:rPr>
          <w:rFonts w:ascii="Times New Roman" w:hAnsi="Times New Roman" w:cs="Times New Roman"/>
          <w:sz w:val="24"/>
          <w:szCs w:val="24"/>
        </w:rPr>
        <w:tab/>
      </w:r>
    </w:p>
    <w:sectPr w:rsidR="00922C8A" w:rsidRPr="00B46C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21C2D"/>
    <w:multiLevelType w:val="hybridMultilevel"/>
    <w:tmpl w:val="1CBEEE38"/>
    <w:lvl w:ilvl="0" w:tplc="6C463986">
      <w:start w:val="1"/>
      <w:numFmt w:val="bullet"/>
      <w:lvlText w:val="•"/>
      <w:lvlJc w:val="left"/>
      <w:pPr>
        <w:tabs>
          <w:tab w:val="num" w:pos="720"/>
        </w:tabs>
        <w:ind w:left="720" w:hanging="360"/>
      </w:pPr>
      <w:rPr>
        <w:rFonts w:ascii="Arial" w:hAnsi="Arial" w:hint="default"/>
      </w:rPr>
    </w:lvl>
    <w:lvl w:ilvl="1" w:tplc="4A88A222" w:tentative="1">
      <w:start w:val="1"/>
      <w:numFmt w:val="bullet"/>
      <w:lvlText w:val="•"/>
      <w:lvlJc w:val="left"/>
      <w:pPr>
        <w:tabs>
          <w:tab w:val="num" w:pos="1440"/>
        </w:tabs>
        <w:ind w:left="1440" w:hanging="360"/>
      </w:pPr>
      <w:rPr>
        <w:rFonts w:ascii="Arial" w:hAnsi="Arial" w:hint="default"/>
      </w:rPr>
    </w:lvl>
    <w:lvl w:ilvl="2" w:tplc="9B94070E" w:tentative="1">
      <w:start w:val="1"/>
      <w:numFmt w:val="bullet"/>
      <w:lvlText w:val="•"/>
      <w:lvlJc w:val="left"/>
      <w:pPr>
        <w:tabs>
          <w:tab w:val="num" w:pos="2160"/>
        </w:tabs>
        <w:ind w:left="2160" w:hanging="360"/>
      </w:pPr>
      <w:rPr>
        <w:rFonts w:ascii="Arial" w:hAnsi="Arial" w:hint="default"/>
      </w:rPr>
    </w:lvl>
    <w:lvl w:ilvl="3" w:tplc="F34431FE" w:tentative="1">
      <w:start w:val="1"/>
      <w:numFmt w:val="bullet"/>
      <w:lvlText w:val="•"/>
      <w:lvlJc w:val="left"/>
      <w:pPr>
        <w:tabs>
          <w:tab w:val="num" w:pos="2880"/>
        </w:tabs>
        <w:ind w:left="2880" w:hanging="360"/>
      </w:pPr>
      <w:rPr>
        <w:rFonts w:ascii="Arial" w:hAnsi="Arial" w:hint="default"/>
      </w:rPr>
    </w:lvl>
    <w:lvl w:ilvl="4" w:tplc="5238B97E" w:tentative="1">
      <w:start w:val="1"/>
      <w:numFmt w:val="bullet"/>
      <w:lvlText w:val="•"/>
      <w:lvlJc w:val="left"/>
      <w:pPr>
        <w:tabs>
          <w:tab w:val="num" w:pos="3600"/>
        </w:tabs>
        <w:ind w:left="3600" w:hanging="360"/>
      </w:pPr>
      <w:rPr>
        <w:rFonts w:ascii="Arial" w:hAnsi="Arial" w:hint="default"/>
      </w:rPr>
    </w:lvl>
    <w:lvl w:ilvl="5" w:tplc="9CE819A4" w:tentative="1">
      <w:start w:val="1"/>
      <w:numFmt w:val="bullet"/>
      <w:lvlText w:val="•"/>
      <w:lvlJc w:val="left"/>
      <w:pPr>
        <w:tabs>
          <w:tab w:val="num" w:pos="4320"/>
        </w:tabs>
        <w:ind w:left="4320" w:hanging="360"/>
      </w:pPr>
      <w:rPr>
        <w:rFonts w:ascii="Arial" w:hAnsi="Arial" w:hint="default"/>
      </w:rPr>
    </w:lvl>
    <w:lvl w:ilvl="6" w:tplc="25908AC4" w:tentative="1">
      <w:start w:val="1"/>
      <w:numFmt w:val="bullet"/>
      <w:lvlText w:val="•"/>
      <w:lvlJc w:val="left"/>
      <w:pPr>
        <w:tabs>
          <w:tab w:val="num" w:pos="5040"/>
        </w:tabs>
        <w:ind w:left="5040" w:hanging="360"/>
      </w:pPr>
      <w:rPr>
        <w:rFonts w:ascii="Arial" w:hAnsi="Arial" w:hint="default"/>
      </w:rPr>
    </w:lvl>
    <w:lvl w:ilvl="7" w:tplc="E70AEBE0" w:tentative="1">
      <w:start w:val="1"/>
      <w:numFmt w:val="bullet"/>
      <w:lvlText w:val="•"/>
      <w:lvlJc w:val="left"/>
      <w:pPr>
        <w:tabs>
          <w:tab w:val="num" w:pos="5760"/>
        </w:tabs>
        <w:ind w:left="5760" w:hanging="360"/>
      </w:pPr>
      <w:rPr>
        <w:rFonts w:ascii="Arial" w:hAnsi="Arial" w:hint="default"/>
      </w:rPr>
    </w:lvl>
    <w:lvl w:ilvl="8" w:tplc="A0882096" w:tentative="1">
      <w:start w:val="1"/>
      <w:numFmt w:val="bullet"/>
      <w:lvlText w:val="•"/>
      <w:lvlJc w:val="left"/>
      <w:pPr>
        <w:tabs>
          <w:tab w:val="num" w:pos="6480"/>
        </w:tabs>
        <w:ind w:left="6480" w:hanging="360"/>
      </w:pPr>
      <w:rPr>
        <w:rFonts w:ascii="Arial" w:hAnsi="Arial" w:hint="default"/>
      </w:rPr>
    </w:lvl>
  </w:abstractNum>
  <w:abstractNum w:abstractNumId="1">
    <w:nsid w:val="6852653F"/>
    <w:multiLevelType w:val="hybridMultilevel"/>
    <w:tmpl w:val="D4E60D2A"/>
    <w:lvl w:ilvl="0" w:tplc="68FE466C">
      <w:start w:val="1"/>
      <w:numFmt w:val="bullet"/>
      <w:lvlText w:val="•"/>
      <w:lvlJc w:val="left"/>
      <w:pPr>
        <w:tabs>
          <w:tab w:val="num" w:pos="720"/>
        </w:tabs>
        <w:ind w:left="720" w:hanging="360"/>
      </w:pPr>
      <w:rPr>
        <w:rFonts w:ascii="Arial" w:hAnsi="Arial" w:hint="default"/>
      </w:rPr>
    </w:lvl>
    <w:lvl w:ilvl="1" w:tplc="3412FE38" w:tentative="1">
      <w:start w:val="1"/>
      <w:numFmt w:val="bullet"/>
      <w:lvlText w:val="•"/>
      <w:lvlJc w:val="left"/>
      <w:pPr>
        <w:tabs>
          <w:tab w:val="num" w:pos="1440"/>
        </w:tabs>
        <w:ind w:left="1440" w:hanging="360"/>
      </w:pPr>
      <w:rPr>
        <w:rFonts w:ascii="Arial" w:hAnsi="Arial" w:hint="default"/>
      </w:rPr>
    </w:lvl>
    <w:lvl w:ilvl="2" w:tplc="47E694FC" w:tentative="1">
      <w:start w:val="1"/>
      <w:numFmt w:val="bullet"/>
      <w:lvlText w:val="•"/>
      <w:lvlJc w:val="left"/>
      <w:pPr>
        <w:tabs>
          <w:tab w:val="num" w:pos="2160"/>
        </w:tabs>
        <w:ind w:left="2160" w:hanging="360"/>
      </w:pPr>
      <w:rPr>
        <w:rFonts w:ascii="Arial" w:hAnsi="Arial" w:hint="default"/>
      </w:rPr>
    </w:lvl>
    <w:lvl w:ilvl="3" w:tplc="1B481F9E" w:tentative="1">
      <w:start w:val="1"/>
      <w:numFmt w:val="bullet"/>
      <w:lvlText w:val="•"/>
      <w:lvlJc w:val="left"/>
      <w:pPr>
        <w:tabs>
          <w:tab w:val="num" w:pos="2880"/>
        </w:tabs>
        <w:ind w:left="2880" w:hanging="360"/>
      </w:pPr>
      <w:rPr>
        <w:rFonts w:ascii="Arial" w:hAnsi="Arial" w:hint="default"/>
      </w:rPr>
    </w:lvl>
    <w:lvl w:ilvl="4" w:tplc="435CACE2" w:tentative="1">
      <w:start w:val="1"/>
      <w:numFmt w:val="bullet"/>
      <w:lvlText w:val="•"/>
      <w:lvlJc w:val="left"/>
      <w:pPr>
        <w:tabs>
          <w:tab w:val="num" w:pos="3600"/>
        </w:tabs>
        <w:ind w:left="3600" w:hanging="360"/>
      </w:pPr>
      <w:rPr>
        <w:rFonts w:ascii="Arial" w:hAnsi="Arial" w:hint="default"/>
      </w:rPr>
    </w:lvl>
    <w:lvl w:ilvl="5" w:tplc="EDAA5768" w:tentative="1">
      <w:start w:val="1"/>
      <w:numFmt w:val="bullet"/>
      <w:lvlText w:val="•"/>
      <w:lvlJc w:val="left"/>
      <w:pPr>
        <w:tabs>
          <w:tab w:val="num" w:pos="4320"/>
        </w:tabs>
        <w:ind w:left="4320" w:hanging="360"/>
      </w:pPr>
      <w:rPr>
        <w:rFonts w:ascii="Arial" w:hAnsi="Arial" w:hint="default"/>
      </w:rPr>
    </w:lvl>
    <w:lvl w:ilvl="6" w:tplc="8958575C" w:tentative="1">
      <w:start w:val="1"/>
      <w:numFmt w:val="bullet"/>
      <w:lvlText w:val="•"/>
      <w:lvlJc w:val="left"/>
      <w:pPr>
        <w:tabs>
          <w:tab w:val="num" w:pos="5040"/>
        </w:tabs>
        <w:ind w:left="5040" w:hanging="360"/>
      </w:pPr>
      <w:rPr>
        <w:rFonts w:ascii="Arial" w:hAnsi="Arial" w:hint="default"/>
      </w:rPr>
    </w:lvl>
    <w:lvl w:ilvl="7" w:tplc="E752E512" w:tentative="1">
      <w:start w:val="1"/>
      <w:numFmt w:val="bullet"/>
      <w:lvlText w:val="•"/>
      <w:lvlJc w:val="left"/>
      <w:pPr>
        <w:tabs>
          <w:tab w:val="num" w:pos="5760"/>
        </w:tabs>
        <w:ind w:left="5760" w:hanging="360"/>
      </w:pPr>
      <w:rPr>
        <w:rFonts w:ascii="Arial" w:hAnsi="Arial" w:hint="default"/>
      </w:rPr>
    </w:lvl>
    <w:lvl w:ilvl="8" w:tplc="A60ED5E0" w:tentative="1">
      <w:start w:val="1"/>
      <w:numFmt w:val="bullet"/>
      <w:lvlText w:val="•"/>
      <w:lvlJc w:val="left"/>
      <w:pPr>
        <w:tabs>
          <w:tab w:val="num" w:pos="6480"/>
        </w:tabs>
        <w:ind w:left="6480" w:hanging="360"/>
      </w:pPr>
      <w:rPr>
        <w:rFonts w:ascii="Arial" w:hAnsi="Arial" w:hint="default"/>
      </w:rPr>
    </w:lvl>
  </w:abstractNum>
  <w:abstractNum w:abstractNumId="2">
    <w:nsid w:val="713419C2"/>
    <w:multiLevelType w:val="hybridMultilevel"/>
    <w:tmpl w:val="CF0A5A86"/>
    <w:lvl w:ilvl="0" w:tplc="5346FAC6">
      <w:start w:val="1"/>
      <w:numFmt w:val="bullet"/>
      <w:lvlText w:val="•"/>
      <w:lvlJc w:val="left"/>
      <w:pPr>
        <w:tabs>
          <w:tab w:val="num" w:pos="720"/>
        </w:tabs>
        <w:ind w:left="720" w:hanging="360"/>
      </w:pPr>
      <w:rPr>
        <w:rFonts w:ascii="Arial" w:hAnsi="Arial" w:hint="default"/>
      </w:rPr>
    </w:lvl>
    <w:lvl w:ilvl="1" w:tplc="1EECABBE" w:tentative="1">
      <w:start w:val="1"/>
      <w:numFmt w:val="bullet"/>
      <w:lvlText w:val="•"/>
      <w:lvlJc w:val="left"/>
      <w:pPr>
        <w:tabs>
          <w:tab w:val="num" w:pos="1440"/>
        </w:tabs>
        <w:ind w:left="1440" w:hanging="360"/>
      </w:pPr>
      <w:rPr>
        <w:rFonts w:ascii="Arial" w:hAnsi="Arial" w:hint="default"/>
      </w:rPr>
    </w:lvl>
    <w:lvl w:ilvl="2" w:tplc="2814CB44" w:tentative="1">
      <w:start w:val="1"/>
      <w:numFmt w:val="bullet"/>
      <w:lvlText w:val="•"/>
      <w:lvlJc w:val="left"/>
      <w:pPr>
        <w:tabs>
          <w:tab w:val="num" w:pos="2160"/>
        </w:tabs>
        <w:ind w:left="2160" w:hanging="360"/>
      </w:pPr>
      <w:rPr>
        <w:rFonts w:ascii="Arial" w:hAnsi="Arial" w:hint="default"/>
      </w:rPr>
    </w:lvl>
    <w:lvl w:ilvl="3" w:tplc="77824AA0" w:tentative="1">
      <w:start w:val="1"/>
      <w:numFmt w:val="bullet"/>
      <w:lvlText w:val="•"/>
      <w:lvlJc w:val="left"/>
      <w:pPr>
        <w:tabs>
          <w:tab w:val="num" w:pos="2880"/>
        </w:tabs>
        <w:ind w:left="2880" w:hanging="360"/>
      </w:pPr>
      <w:rPr>
        <w:rFonts w:ascii="Arial" w:hAnsi="Arial" w:hint="default"/>
      </w:rPr>
    </w:lvl>
    <w:lvl w:ilvl="4" w:tplc="44ACD438" w:tentative="1">
      <w:start w:val="1"/>
      <w:numFmt w:val="bullet"/>
      <w:lvlText w:val="•"/>
      <w:lvlJc w:val="left"/>
      <w:pPr>
        <w:tabs>
          <w:tab w:val="num" w:pos="3600"/>
        </w:tabs>
        <w:ind w:left="3600" w:hanging="360"/>
      </w:pPr>
      <w:rPr>
        <w:rFonts w:ascii="Arial" w:hAnsi="Arial" w:hint="default"/>
      </w:rPr>
    </w:lvl>
    <w:lvl w:ilvl="5" w:tplc="0C7E9076" w:tentative="1">
      <w:start w:val="1"/>
      <w:numFmt w:val="bullet"/>
      <w:lvlText w:val="•"/>
      <w:lvlJc w:val="left"/>
      <w:pPr>
        <w:tabs>
          <w:tab w:val="num" w:pos="4320"/>
        </w:tabs>
        <w:ind w:left="4320" w:hanging="360"/>
      </w:pPr>
      <w:rPr>
        <w:rFonts w:ascii="Arial" w:hAnsi="Arial" w:hint="default"/>
      </w:rPr>
    </w:lvl>
    <w:lvl w:ilvl="6" w:tplc="6C90621C" w:tentative="1">
      <w:start w:val="1"/>
      <w:numFmt w:val="bullet"/>
      <w:lvlText w:val="•"/>
      <w:lvlJc w:val="left"/>
      <w:pPr>
        <w:tabs>
          <w:tab w:val="num" w:pos="5040"/>
        </w:tabs>
        <w:ind w:left="5040" w:hanging="360"/>
      </w:pPr>
      <w:rPr>
        <w:rFonts w:ascii="Arial" w:hAnsi="Arial" w:hint="default"/>
      </w:rPr>
    </w:lvl>
    <w:lvl w:ilvl="7" w:tplc="61961104" w:tentative="1">
      <w:start w:val="1"/>
      <w:numFmt w:val="bullet"/>
      <w:lvlText w:val="•"/>
      <w:lvlJc w:val="left"/>
      <w:pPr>
        <w:tabs>
          <w:tab w:val="num" w:pos="5760"/>
        </w:tabs>
        <w:ind w:left="5760" w:hanging="360"/>
      </w:pPr>
      <w:rPr>
        <w:rFonts w:ascii="Arial" w:hAnsi="Arial" w:hint="default"/>
      </w:rPr>
    </w:lvl>
    <w:lvl w:ilvl="8" w:tplc="136EA74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A45"/>
    <w:rsid w:val="000A29B1"/>
    <w:rsid w:val="00136143"/>
    <w:rsid w:val="002B3A45"/>
    <w:rsid w:val="00673CCE"/>
    <w:rsid w:val="00922C8A"/>
    <w:rsid w:val="009E7412"/>
    <w:rsid w:val="00AA2333"/>
    <w:rsid w:val="00B00307"/>
    <w:rsid w:val="00B46C1C"/>
    <w:rsid w:val="00B605AC"/>
    <w:rsid w:val="00BA2BAC"/>
    <w:rsid w:val="00BE53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C7CE6-F607-4EC5-BB0D-F32F955E9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6C1C"/>
    <w:pPr>
      <w:ind w:left="720"/>
      <w:contextualSpacing/>
    </w:pPr>
  </w:style>
  <w:style w:type="paragraph" w:styleId="Web">
    <w:name w:val="Normal (Web)"/>
    <w:basedOn w:val="a"/>
    <w:uiPriority w:val="99"/>
    <w:semiHidden/>
    <w:unhideWhenUsed/>
    <w:rsid w:val="00B46C1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1162">
      <w:bodyDiv w:val="1"/>
      <w:marLeft w:val="0"/>
      <w:marRight w:val="0"/>
      <w:marTop w:val="0"/>
      <w:marBottom w:val="0"/>
      <w:divBdr>
        <w:top w:val="none" w:sz="0" w:space="0" w:color="auto"/>
        <w:left w:val="none" w:sz="0" w:space="0" w:color="auto"/>
        <w:bottom w:val="none" w:sz="0" w:space="0" w:color="auto"/>
        <w:right w:val="none" w:sz="0" w:space="0" w:color="auto"/>
      </w:divBdr>
      <w:divsChild>
        <w:div w:id="559365545">
          <w:marLeft w:val="547"/>
          <w:marRight w:val="0"/>
          <w:marTop w:val="240"/>
          <w:marBottom w:val="0"/>
          <w:divBdr>
            <w:top w:val="none" w:sz="0" w:space="0" w:color="auto"/>
            <w:left w:val="none" w:sz="0" w:space="0" w:color="auto"/>
            <w:bottom w:val="none" w:sz="0" w:space="0" w:color="auto"/>
            <w:right w:val="none" w:sz="0" w:space="0" w:color="auto"/>
          </w:divBdr>
        </w:div>
      </w:divsChild>
    </w:div>
    <w:div w:id="1692950974">
      <w:bodyDiv w:val="1"/>
      <w:marLeft w:val="0"/>
      <w:marRight w:val="0"/>
      <w:marTop w:val="0"/>
      <w:marBottom w:val="0"/>
      <w:divBdr>
        <w:top w:val="none" w:sz="0" w:space="0" w:color="auto"/>
        <w:left w:val="none" w:sz="0" w:space="0" w:color="auto"/>
        <w:bottom w:val="none" w:sz="0" w:space="0" w:color="auto"/>
        <w:right w:val="none" w:sz="0" w:space="0" w:color="auto"/>
      </w:divBdr>
    </w:div>
    <w:div w:id="1727754096">
      <w:bodyDiv w:val="1"/>
      <w:marLeft w:val="0"/>
      <w:marRight w:val="0"/>
      <w:marTop w:val="0"/>
      <w:marBottom w:val="0"/>
      <w:divBdr>
        <w:top w:val="none" w:sz="0" w:space="0" w:color="auto"/>
        <w:left w:val="none" w:sz="0" w:space="0" w:color="auto"/>
        <w:bottom w:val="none" w:sz="0" w:space="0" w:color="auto"/>
        <w:right w:val="none" w:sz="0" w:space="0" w:color="auto"/>
      </w:divBdr>
      <w:divsChild>
        <w:div w:id="1830176008">
          <w:marLeft w:val="547"/>
          <w:marRight w:val="0"/>
          <w:marTop w:val="240"/>
          <w:marBottom w:val="0"/>
          <w:divBdr>
            <w:top w:val="none" w:sz="0" w:space="0" w:color="auto"/>
            <w:left w:val="none" w:sz="0" w:space="0" w:color="auto"/>
            <w:bottom w:val="none" w:sz="0" w:space="0" w:color="auto"/>
            <w:right w:val="none" w:sz="0" w:space="0" w:color="auto"/>
          </w:divBdr>
        </w:div>
      </w:divsChild>
    </w:div>
    <w:div w:id="1906990948">
      <w:bodyDiv w:val="1"/>
      <w:marLeft w:val="0"/>
      <w:marRight w:val="0"/>
      <w:marTop w:val="0"/>
      <w:marBottom w:val="0"/>
      <w:divBdr>
        <w:top w:val="none" w:sz="0" w:space="0" w:color="auto"/>
        <w:left w:val="none" w:sz="0" w:space="0" w:color="auto"/>
        <w:bottom w:val="none" w:sz="0" w:space="0" w:color="auto"/>
        <w:right w:val="none" w:sz="0" w:space="0" w:color="auto"/>
      </w:divBdr>
      <w:divsChild>
        <w:div w:id="872035591">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1142</Words>
  <Characters>6173</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Βασίλης Ματσούκας</dc:creator>
  <cp:keywords/>
  <dc:description/>
  <cp:lastModifiedBy>Βασίλης Ματσούκας</cp:lastModifiedBy>
  <cp:revision>2</cp:revision>
  <dcterms:created xsi:type="dcterms:W3CDTF">2017-01-21T15:00:00Z</dcterms:created>
  <dcterms:modified xsi:type="dcterms:W3CDTF">2017-01-22T09:27:00Z</dcterms:modified>
</cp:coreProperties>
</file>